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ans Haus anschließen: Wandanschluss, Türöffnung und Schwelle im Detail · Arbeitsblatt mit Checkliste</w:t>
      </w:r>
    </w:p>
    <w:p>
      <w:r>
        <w:t>Für die praktische Planung: Beim nachträglichen Anbau eines Wintergartens wirkt der Kontakt zum Wohnhaus wie eine kleine Baustelle, entscheidet aber über Wärmeschutz, Feuchtesicherheit und Nutzungskomfort. Die zentrale Frage lautet: Wie müssen Wandanschluss, Türöffnung und Schwelle gemeinsam geplant werden, damit am Übergang keine später kaum behebbaren Probleme entstehen?</w:t>
      </w:r>
    </w:p>
    <w:p>
      <w:pPr>
        <w:pStyle w:val="Heading1"/>
      </w:pPr>
      <w:r>
        <w:t>Wandanschluss als gemeinsame Planungsaufgabe</w:t>
      </w:r>
    </w:p>
    <w:p>
      <w:r>
        <w:t>Der Übergang vom Wintergarten zur Bestandswand muss die innere Luftdichtheitsebene fortführen, außen Wind und Schlagregen abhalten, die Dämmung anschließen und die Lasten aus Dach und Profilen in die Hauswand ableiten. Dafür reicht ein allgemeiner Anschluss nicht aus. Wandaufbau, vorhandene Dämmung, Lage der Dichtungsebenen und Zustand des Befestigungsuntergrunds müssen bekannt sein. Besonders bei zweischaligem Mauerwerk, Vorhangfassaden oder stark gedämmten Bestandsbauten ist zu klären, ob das Haus bereits eine passende Dichtungsebene besitzt und welches Anschlussdetail zumProfil passt. Auch Leitungen in der Wand dürfen nicht nachträglich umgangen werden. Ein fachlich belastbarer [Ratgeber zu Wandanschluss, Türöffnung und Schwelle] zeigt, welche Fragen vor der Profilbestellung geklärt sein sollten.</w:t>
      </w:r>
    </w:p>
    <w:p>
      <w:pPr>
        <w:pStyle w:val="Heading1"/>
      </w:pPr>
      <w:r>
        <w:t>Türöffnung zwischen Nutzung und Bautechnik abstimmen</w:t>
      </w:r>
    </w:p>
    <w:p>
      <w:r>
        <w:t>Eine Tür zum Wintergarten bestimmt nicht nur Breite, Höhe und Anschlagrichtung. Ihre Position beeinflusst Bodenbelag, Anschlusshöhe, Dichtungsführung und die konstruktive Ausbildung des Sturzes. Der Türsturz nimmt wesentliche Lasten aus dem Wintergartendach auf und muss deshalb mit Wandaufbau und Dachtragwerk abgestimmt werden. Zugleich entsteht an diesem Bauteil eine Wärmebrücke, die eine durchgehende Dämmung und einen passenden Anschluss an die Hauskonstruktion erfordert. Auch der Höhenübergang vom Wohnhaus in den Wintergarten gehört in diese Entscheidung. Wer Türöffnung, Fußbodenhöhe und Haustechnik früh koordiniert, verhindert, dass Profile und Bodenraster später aufwendig angepasst werden müssen.</w:t>
      </w:r>
    </w:p>
    <w:p>
      <w:pPr>
        <w:pStyle w:val="Heading1"/>
      </w:pPr>
      <w:r>
        <w:t>Die Schwelle als Entwässerungs- und Komfortfrage</w:t>
      </w:r>
    </w:p>
    <w:p>
      <w:r>
        <w:t>Die Höhe der Türschwelle lässt sich nicht allein nach Gewohnheit oder Komfort festlegen. Die fertige Fußbodenhöhe ergibt sich aus Dämmung, gegebenenfalls Heizung, Estrich und Belag. Parallel müssen Niederschlagswasser vom Innenraum ferngehalten und die erforderliche Dichtungsebene eingehalten werden. Eine möglichst niedrige Schwelle ist daher mit einem Entwässerungskonzept zu verbinden. Eine Rinne vor der Tür oder eine Drainage unter dem Übergang können Teil einer kontrollierten Lösung sein, sofern sie im Gesamtkonzept vorgesehen sind. Auch Bewegungsfugen müssen dauerhaft dicht bleiben, obwohl sich Profile und Bauteile durch Temperaturänderungen und Setzungen bewegen. Schwelle, Bodenaufbau und Außenbelag sollten deshalb vor der Fundamentherstellung feststehen.</w:t>
      </w:r>
    </w:p>
    <w:p>
      <w:pPr>
        <w:pStyle w:val="Heading1"/>
      </w:pPr>
      <w:r>
        <w:t>Feuchtewege und Leitungen gemeinsam betrachten</w:t>
      </w:r>
    </w:p>
    <w:p>
      <w:r>
        <w:t>Am Anschluss können Feuchte aus Raumluft, Bauwerk, Niederschlag und Kondensation zusammentreffen. Eine unterbrochene Luftdichtungsebene oder fehlende innere Dichtung begünstigt den Feuchteeintrag in die Wandkonstruktion. Deshalb sind nicht nur sichtbare Profile und Dichtungen zu betrachten, sondern auch der gesamte Schichtaufbau. Strom, Steuerung, Heizung, Lüftung sowie Kondensat- und Entwässerungsleitungen benötigen ebenfalls klare Wege. Leitungen möglichst früh mit dem Anschlussdetail festzulegen reduziert sichtbare Kabelkanäle, zusätzliche Stemmarbeiten und nachträgliche Kernbohrungen.</w:t>
      </w:r>
    </w:p>
    <w:p>
      <w:pPr>
        <w:pStyle w:val="Heading1"/>
      </w:pPr>
      <w:r>
        <w:t>Schnittstellen vor Baubeginn verbindlich klären</w:t>
      </w:r>
    </w:p>
    <w:p>
      <w:r>
        <w:t>Im Angebot sollte eindeutig geregelt sein, wer das Anschlussdetail liefert, die inneren und äußeren Dichtungen ausführt, Türsturz und Wandanschluss mit dem Bestand koordiniert und die Schnittstelle vor der Montage prüft. Sinnvoll ist eine kurze gemeinsame Planungsrunde aus Architektur, Bauwerksplanung und Haustechnik. Dort werden Bestandswand, Türöffnung, Höhenniveau, Entwässerung, Leitungswege und Zuständigkeiten dokumentiert. Die [Checkliste zur Schnittstellenplanung] fasst die wichtigsten Prüfpunkte übersichtlich zusammen. So werden aus einzelnen Detailfragen klare Entscheidungen, bevor Profile bestellt und der Bodenaufbau hergestellt wird.</w:t>
      </w:r>
    </w:p>
    <w:p>
      <w:pPr>
        <w:pStyle w:val="Heading1"/>
      </w:pPr>
      <w:r>
        <w:t>Weitere Dokumente zum Thema</w:t>
      </w:r>
    </w:p>
    <w:p>
      <w:hyperlink r:id="rId9">
        <w:r>
          <w:rPr>
            <w:color w:val="087E75"/>
          </w:rPr>
          <w:t>Wintergarten ans Haus anschließen: Wandanschluss, Türöffnung und Schwelle im Detail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intergartenkoeln.pages.dev/wintergarten-hausanschluss-wand-tuer-schwelle/" TargetMode="External"/><Relationship Id="rId10" Type="http://schemas.openxmlformats.org/officeDocument/2006/relationships/hyperlink" Target="https://wintergartenkoeln.pages.dev/dateien/minimax-306b725a40ad102917922941/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